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567"/>
        <w:gridCol w:w="567"/>
        <w:gridCol w:w="567"/>
        <w:gridCol w:w="3260"/>
        <w:gridCol w:w="709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97424C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97424C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7424C">
              <w:rPr>
                <w:rFonts w:ascii="IranNastaliq" w:hAnsi="IranNastaliq" w:cs="B Titr" w:hint="cs"/>
                <w:sz w:val="34"/>
                <w:szCs w:val="34"/>
                <w:rtl/>
              </w:rPr>
              <w:t>راهنمایی و مشاوره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2D5965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2D5965">
              <w:rPr>
                <w:rFonts w:ascii="IranNastaliq" w:hAnsi="IranNastaliq" w:cs="B Titr" w:hint="cs"/>
                <w:sz w:val="42"/>
                <w:szCs w:val="42"/>
                <w:rtl/>
              </w:rPr>
              <w:t>1394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7424C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7424C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مشاوره و روان درمانی</w:t>
            </w:r>
          </w:p>
        </w:tc>
        <w:tc>
          <w:tcPr>
            <w:tcW w:w="567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8E76AC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FC2461" w:rsidRPr="007D17E2" w:rsidRDefault="0097424C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آسیب شناسی روانی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روش ها و فنون راهنمایی و مشاوره</w:t>
            </w:r>
          </w:p>
        </w:tc>
        <w:tc>
          <w:tcPr>
            <w:tcW w:w="70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7424C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اجتماعی</w:t>
            </w:r>
          </w:p>
        </w:tc>
        <w:tc>
          <w:tcPr>
            <w:tcW w:w="567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8E76AC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8E76AC" w:rsidRPr="007D17E2" w:rsidRDefault="0097424C" w:rsidP="0097424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مبانی جامعه شناسی  </w:t>
            </w:r>
          </w:p>
        </w:tc>
        <w:tc>
          <w:tcPr>
            <w:tcW w:w="70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زبان تخصصی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997FF1" w:rsidRPr="007D17E2" w:rsidRDefault="0097424C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</w:t>
            </w: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راهنمایی و مشاوره شغلی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راهنمایی و مشاوره - روش ها و فنون راهنمایی و مشاوره</w:t>
            </w: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راهنمایی و مشاوره تحصیلی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راهنمایی و مشاوره - روش ها و فنون راهنمایی و مشاوره</w:t>
            </w: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اختلالات یادگیری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یادگیری</w:t>
            </w: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2D59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مددکاری اجتماعی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997FF1" w:rsidRPr="007D17E2" w:rsidRDefault="0097424C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روش ها و فنون راهنمایی و مشاوره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مبانی جامعه شناسی</w:t>
            </w: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آزمون های هوش استعداد و رغبت در مشاوره</w:t>
            </w: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26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97424C">
        <w:trPr>
          <w:trHeight w:val="547"/>
        </w:trPr>
        <w:tc>
          <w:tcPr>
            <w:tcW w:w="5868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7424C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478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Pr="0097424C" w:rsidRDefault="00237DDA" w:rsidP="00DD58F9">
      <w:pPr>
        <w:rPr>
          <w:rFonts w:cs="B Zar"/>
          <w:sz w:val="18"/>
          <w:szCs w:val="18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3196"/>
    <w:rsid w:val="0012463E"/>
    <w:rsid w:val="00173B0F"/>
    <w:rsid w:val="001A1992"/>
    <w:rsid w:val="001D4552"/>
    <w:rsid w:val="001F347E"/>
    <w:rsid w:val="001F7652"/>
    <w:rsid w:val="00204DE4"/>
    <w:rsid w:val="00237DDA"/>
    <w:rsid w:val="002A6874"/>
    <w:rsid w:val="002D5965"/>
    <w:rsid w:val="003A2EAB"/>
    <w:rsid w:val="003B6F73"/>
    <w:rsid w:val="004042FA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600D8E"/>
    <w:rsid w:val="006327FD"/>
    <w:rsid w:val="00647E8B"/>
    <w:rsid w:val="00663BB2"/>
    <w:rsid w:val="00667E04"/>
    <w:rsid w:val="006B796B"/>
    <w:rsid w:val="006F7078"/>
    <w:rsid w:val="007A6FE8"/>
    <w:rsid w:val="007D17E2"/>
    <w:rsid w:val="0084693C"/>
    <w:rsid w:val="00873CA2"/>
    <w:rsid w:val="00882425"/>
    <w:rsid w:val="008C1ACC"/>
    <w:rsid w:val="008D44FF"/>
    <w:rsid w:val="008E76AC"/>
    <w:rsid w:val="00926BBC"/>
    <w:rsid w:val="00933E33"/>
    <w:rsid w:val="0097424C"/>
    <w:rsid w:val="00997FF1"/>
    <w:rsid w:val="009C338D"/>
    <w:rsid w:val="009E2C79"/>
    <w:rsid w:val="00A70196"/>
    <w:rsid w:val="00A97442"/>
    <w:rsid w:val="00AB3560"/>
    <w:rsid w:val="00AD3B3A"/>
    <w:rsid w:val="00AE12FD"/>
    <w:rsid w:val="00B023C9"/>
    <w:rsid w:val="00B46F27"/>
    <w:rsid w:val="00B53C40"/>
    <w:rsid w:val="00B871FC"/>
    <w:rsid w:val="00BA5FEE"/>
    <w:rsid w:val="00BC66A2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3</cp:revision>
  <cp:lastPrinted>2001-12-31T23:18:00Z</cp:lastPrinted>
  <dcterms:created xsi:type="dcterms:W3CDTF">2002-01-01T03:38:00Z</dcterms:created>
  <dcterms:modified xsi:type="dcterms:W3CDTF">2002-01-01T03:41:00Z</dcterms:modified>
</cp:coreProperties>
</file>